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4DDC" w14:textId="77777777"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Bienvenue à cette étape du Chemin d'Emmaüs. </w:t>
      </w:r>
    </w:p>
    <w:p w14:paraId="1EFECA46" w14:textId="77777777"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Nous commençons par marcher, nous connaître et nous reconnaître comme frères. Avec toute notre diversité culturelle et ecclésiale, mais tous héritiers d'une spiritualité missionnaire, d'une spiritualité du cœur. </w:t>
      </w:r>
    </w:p>
    <w:p w14:paraId="71AEBFA0" w14:textId="5BACF3C1"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Les Disciples d'Emmaüs marchaient à partir et avec leurs réalités, celles qu'ils comprenaient et celles qu'ils ne pouvaient pas comprendre. Avec leurs espoirs, leurs déceptions, leurs attentes déçues et peut-être avec leurs blessures ouvertes. Constatant que ce qu'ils attendaient à Jérusalem ne se produisait pas, ils ont choisi de marcher jusqu'à Emmaüs. Mais il est intéressant de noter que même à ce moment complexe, ils ont marché ensemble, ne permettant pas à la déception de les séparer, de les fragmenter, de les diviser. </w:t>
      </w:r>
      <w:r w:rsidR="00B36C04" w:rsidRPr="00B36C04">
        <w:rPr>
          <w:rFonts w:ascii="Times New Roman" w:hAnsi="Times New Roman" w:cs="Times New Roman"/>
          <w:b w:val="0"/>
          <w:bCs/>
          <w:sz w:val="22"/>
          <w:szCs w:val="22"/>
          <w:lang w:val="fr-FR"/>
        </w:rPr>
        <w:t>Cette marche ensemble leur a permis de faire l'expérience de l'espoir que Jésus leur a apporté lorsqu'il est venu et les a rejoints en continuant à marcher ensemble. C'est ainsi qu'ils ont transformé leur déception en joie.</w:t>
      </w:r>
    </w:p>
    <w:p w14:paraId="474867BF" w14:textId="63B5F11F" w:rsidR="00B36C04" w:rsidRPr="00B36C04" w:rsidRDefault="00B36C04" w:rsidP="00B36C04">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Un Chapitre général est un processus vivant, c'est un système de vie ouvert qui comporte plusieurs étapes.  Aujourd'hui, nous entamons la phase pré-capitulaire de préparation des délégués.  Nous arrivons à ce moment après un long voyage d'écoute, de discernement et de travail, en particulier après les Conférences générales de 2019 et 2021.  Ce processus de six ans a comporté des conversations, un discernement et une écoute au niveau des communautés et des provinces, puis les commissions respectives ont développé différents moyens et outils qui nous aideront dans cette étape du Chemin d'Emmaüs. </w:t>
      </w:r>
    </w:p>
    <w:p w14:paraId="765EA98D" w14:textId="4F159A2D" w:rsidR="00522938" w:rsidRPr="00B36C04" w:rsidRDefault="00522938" w:rsidP="00B36C04">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En tant que direction générale, nous avons essayé de faire de ces six dernières années un temps d'écoute et de co-sensation </w:t>
      </w:r>
      <w:r w:rsidR="00D2338B" w:rsidRPr="00D2338B">
        <w:rPr>
          <w:rFonts w:ascii="Times New Roman" w:hAnsi="Times New Roman" w:cs="Times New Roman"/>
          <w:b w:val="0"/>
          <w:bCs/>
          <w:sz w:val="22"/>
          <w:szCs w:val="22"/>
          <w:lang w:val="fr-FR"/>
        </w:rPr>
        <w:t>( c'est la sensation comme un processus qui se construit ensemble)</w:t>
      </w:r>
      <w:r w:rsidR="00D2338B">
        <w:rPr>
          <w:rFonts w:ascii="Times New Roman" w:hAnsi="Times New Roman" w:cs="Times New Roman"/>
          <w:b w:val="0"/>
          <w:bCs/>
          <w:sz w:val="22"/>
          <w:szCs w:val="22"/>
          <w:lang w:val="fr-FR"/>
        </w:rPr>
        <w:t xml:space="preserve"> </w:t>
      </w:r>
      <w:r w:rsidRPr="00B36C04">
        <w:rPr>
          <w:rFonts w:ascii="Times New Roman" w:hAnsi="Times New Roman" w:cs="Times New Roman"/>
          <w:b w:val="0"/>
          <w:bCs/>
          <w:sz w:val="22"/>
          <w:szCs w:val="22"/>
          <w:lang w:val="fr-FR"/>
        </w:rPr>
        <w:t>à travers le monde MSC. L'écoute et l'accompagnement nous donnent maintenant l'occasion de faire de notre processus capitulaire un temps de Présence et de Conversion</w:t>
      </w:r>
      <w:r w:rsidR="00D2338B">
        <w:rPr>
          <w:rFonts w:ascii="Times New Roman" w:hAnsi="Times New Roman" w:cs="Times New Roman"/>
          <w:b w:val="0"/>
          <w:bCs/>
          <w:sz w:val="22"/>
          <w:szCs w:val="22"/>
          <w:lang w:val="fr-FR"/>
        </w:rPr>
        <w:t xml:space="preserve"> (</w:t>
      </w:r>
      <w:r w:rsidR="00D2338B" w:rsidRPr="00D2338B">
        <w:rPr>
          <w:rFonts w:ascii="Times New Roman" w:hAnsi="Times New Roman" w:cs="Times New Roman"/>
          <w:b w:val="0"/>
          <w:bCs/>
          <w:sz w:val="22"/>
          <w:szCs w:val="22"/>
          <w:lang w:val="fr-FR"/>
        </w:rPr>
        <w:t>moment profond de présence transformatrice</w:t>
      </w:r>
      <w:r w:rsidR="00D2338B">
        <w:rPr>
          <w:rFonts w:ascii="Times New Roman" w:hAnsi="Times New Roman" w:cs="Times New Roman"/>
          <w:b w:val="0"/>
          <w:bCs/>
          <w:sz w:val="22"/>
          <w:szCs w:val="22"/>
          <w:lang w:val="fr-FR"/>
        </w:rPr>
        <w:t>)</w:t>
      </w:r>
      <w:r w:rsidRPr="00B36C04">
        <w:rPr>
          <w:rFonts w:ascii="Times New Roman" w:hAnsi="Times New Roman" w:cs="Times New Roman"/>
          <w:b w:val="0"/>
          <w:bCs/>
          <w:sz w:val="22"/>
          <w:szCs w:val="22"/>
          <w:lang w:val="fr-FR"/>
        </w:rPr>
        <w:t xml:space="preserve">. Nous sommes sur le point de pouvoir contribuer à la transformation, au changement de paradigme et au renforcement de notre identité MSC que notre congrégation mérite et dont elle a tant besoin. Mais n'oublions pas que nous sommes ici, délégués et élus par nos confrères qui nous font confiance et attendent de nous que nous réalisions la transformation nécessaire pour répondre aux défis du monde d'aujourd'hui. </w:t>
      </w:r>
    </w:p>
    <w:p w14:paraId="2E34A941" w14:textId="77777777"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Un Chapitre général est aussi une occasion de vivre la participation, la coresponsabilité et la subsidiarité que nos Constitutions mettent si fortement en exergue. Nous dirions qu'aujourd'hui, il est, ou devrait être, un espace de synodalité. Nous vous invitons donc à vivre ces quatre sessions de préparation dans cet esprit de participation, qui nous conduira à co-construire ce chemin ensemble, en co-découvrant, pas à pas, la présence tendre et prophétique de Jésus. Il nous rejoindra sur notre route, comme il l'a fait à Emmaüs. </w:t>
      </w:r>
    </w:p>
    <w:p w14:paraId="1E306F1A" w14:textId="77777777"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Chers confrères, le rêve de Chevalier était un institut missionnaire attentif aux maux modernes, attentif aux signes des temps et prêt à être au pied des cœurs transpercés que nous trouvons aujourd'hui chez tant de personnes victimes de l'injustice et de l'incertitude, ainsi que chez notre Mère la Terre qui nous montre aussi le Cœur transpercé de Jésus. Faisons en sorte que ce processus capitulaire soit le fruit de l'inspiration prophétique et missionnaire que le Père Chevalier a eue en son temps. </w:t>
      </w:r>
    </w:p>
    <w:p w14:paraId="64288512" w14:textId="77777777" w:rsidR="00522938" w:rsidRPr="00B36C04" w:rsidRDefault="00522938" w:rsidP="00522938">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Ainsi, nos facilitateurs de ce processus en ligne, Humberto et Chris, ainsi que ceux de la réunion du Chapitre en septembre, Frances et Joe, et les collaborateurs et traducteurs, nous aideront à faire ce chemin de rencontre, d'intimité, de conversion et de mission, qui, comme nous le verrons dans ces sessions, sont les mouvements de la Spiritualité du Cœur.</w:t>
      </w:r>
    </w:p>
    <w:p w14:paraId="1240310F" w14:textId="77777777" w:rsidR="00047282" w:rsidRPr="00047282" w:rsidRDefault="00522938" w:rsidP="00047282">
      <w:pPr>
        <w:jc w:val="both"/>
        <w:rPr>
          <w:rFonts w:ascii="Times New Roman" w:hAnsi="Times New Roman" w:cs="Times New Roman"/>
          <w:b w:val="0"/>
          <w:bCs/>
          <w:sz w:val="20"/>
          <w:szCs w:val="20"/>
          <w:lang w:val="fr-FR"/>
        </w:rPr>
      </w:pPr>
      <w:r w:rsidRPr="00047282">
        <w:rPr>
          <w:rFonts w:ascii="Times New Roman" w:hAnsi="Times New Roman" w:cs="Times New Roman"/>
          <w:b w:val="0"/>
          <w:bCs/>
          <w:sz w:val="20"/>
          <w:szCs w:val="20"/>
          <w:lang w:val="fr-FR"/>
        </w:rPr>
        <w:t xml:space="preserve">Chers confrères, les "Jérusalem" d'aujourd'hui, nos entités et nos communautés, attendent que nous fassions, le moment venu, le chemin de retour d'Emmaüs à Jérusalem. Le chemin du retour vers la Communauté rassemblée. Mais, pour l'instant, il est de notre responsabilité et de notre engagement de marcher ensemble vers Emmaüs. Il n'y a pas de retour authentique à Jérusalem si nous ne faisons pas l'expérience de la présence tendre et prophétique de Jésus sur le chemin d'Emmaüs, afin que nous puissions dire : " Notre cœur ne brûlait-il pas au-dedans de nous ? "Notre cœur n'était-il pas brûlant au-dedans de nous lorsque nous avons marché ensemble sur la route ? Vivons-le comme un processus vivant et missionnaire. </w:t>
      </w:r>
    </w:p>
    <w:p w14:paraId="09BB2460" w14:textId="77777777" w:rsidR="00940693" w:rsidRDefault="00522938" w:rsidP="00047282">
      <w:pPr>
        <w:jc w:val="both"/>
        <w:rPr>
          <w:rFonts w:ascii="Times New Roman" w:hAnsi="Times New Roman" w:cs="Times New Roman"/>
          <w:b w:val="0"/>
          <w:bCs/>
          <w:sz w:val="20"/>
          <w:szCs w:val="20"/>
          <w:lang w:val="fr-FR"/>
        </w:rPr>
      </w:pPr>
      <w:r w:rsidRPr="00047282">
        <w:rPr>
          <w:rFonts w:ascii="Times New Roman" w:hAnsi="Times New Roman" w:cs="Times New Roman"/>
          <w:b w:val="0"/>
          <w:bCs/>
          <w:sz w:val="20"/>
          <w:szCs w:val="20"/>
          <w:lang w:val="fr-FR"/>
        </w:rPr>
        <w:t xml:space="preserve">Bienvenue et merci de relever ce défi pour le bien et l'avenir de la mission MSC.    </w:t>
      </w:r>
    </w:p>
    <w:p w14:paraId="37043058" w14:textId="6B6F3EE1" w:rsidR="00522938" w:rsidRPr="00047282" w:rsidRDefault="00522938" w:rsidP="00047282">
      <w:pPr>
        <w:jc w:val="both"/>
        <w:rPr>
          <w:rFonts w:ascii="Times New Roman" w:hAnsi="Times New Roman" w:cs="Times New Roman"/>
          <w:b w:val="0"/>
          <w:bCs/>
          <w:sz w:val="20"/>
          <w:szCs w:val="20"/>
          <w:lang w:val="fr-FR"/>
        </w:rPr>
      </w:pPr>
      <w:bookmarkStart w:id="0" w:name="_GoBack"/>
      <w:bookmarkEnd w:id="0"/>
      <w:r w:rsidRPr="00047282">
        <w:rPr>
          <w:rFonts w:ascii="Times New Roman" w:hAnsi="Times New Roman" w:cs="Times New Roman"/>
          <w:b w:val="0"/>
          <w:bCs/>
          <w:sz w:val="20"/>
          <w:szCs w:val="20"/>
          <w:lang w:val="fr-FR"/>
        </w:rPr>
        <w:t xml:space="preserve">Je vous remercie. </w:t>
      </w:r>
    </w:p>
    <w:sectPr w:rsidR="00522938" w:rsidRPr="00047282" w:rsidSect="00047282">
      <w:headerReference w:type="default" r:id="rId6"/>
      <w:pgSz w:w="11906" w:h="16838"/>
      <w:pgMar w:top="90" w:right="746" w:bottom="36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5A527" w14:textId="77777777" w:rsidR="00FF7110" w:rsidRDefault="00FF7110" w:rsidP="00522938">
      <w:pPr>
        <w:spacing w:after="0" w:line="240" w:lineRule="auto"/>
      </w:pPr>
      <w:r>
        <w:separator/>
      </w:r>
    </w:p>
  </w:endnote>
  <w:endnote w:type="continuationSeparator" w:id="0">
    <w:p w14:paraId="6B552281" w14:textId="77777777" w:rsidR="00FF7110" w:rsidRDefault="00FF7110" w:rsidP="0052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fternoon in Stereo Personal Us">
    <w:altName w:val="Times New Roman"/>
    <w:charset w:val="00"/>
    <w:family w:val="auto"/>
    <w:pitch w:val="variable"/>
    <w:sig w:usb0="00000001" w:usb1="5000004A" w:usb2="00000000" w:usb3="00000000" w:csb0="0000000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EB9C" w14:textId="77777777" w:rsidR="00FF7110" w:rsidRDefault="00FF7110" w:rsidP="00522938">
      <w:pPr>
        <w:spacing w:after="0" w:line="240" w:lineRule="auto"/>
      </w:pPr>
      <w:r>
        <w:separator/>
      </w:r>
    </w:p>
  </w:footnote>
  <w:footnote w:type="continuationSeparator" w:id="0">
    <w:p w14:paraId="2BCE0420" w14:textId="77777777" w:rsidR="00FF7110" w:rsidRDefault="00FF7110" w:rsidP="0052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D47A" w14:textId="77777777" w:rsidR="00522938" w:rsidRPr="00047282" w:rsidRDefault="00522938" w:rsidP="00522938">
    <w:pPr>
      <w:pStyle w:val="Ttulo"/>
      <w:spacing w:before="720"/>
      <w:ind w:left="284"/>
      <w:rPr>
        <w:rFonts w:eastAsia="Calibri"/>
        <w:sz w:val="48"/>
        <w:szCs w:val="48"/>
      </w:rPr>
    </w:pPr>
    <w:r w:rsidRPr="00047282">
      <w:rPr>
        <w:rFonts w:eastAsia="Calibri"/>
        <w:noProof/>
        <w:lang w:val="es-ES" w:eastAsia="es-ES"/>
      </w:rPr>
      <w:drawing>
        <wp:anchor distT="0" distB="0" distL="114300" distR="114300" simplePos="0" relativeHeight="251659264" behindDoc="0" locked="0" layoutInCell="1" allowOverlap="1" wp14:anchorId="167B2E53" wp14:editId="1C28EFB0">
          <wp:simplePos x="0" y="0"/>
          <wp:positionH relativeFrom="column">
            <wp:posOffset>4761865</wp:posOffset>
          </wp:positionH>
          <wp:positionV relativeFrom="paragraph">
            <wp:posOffset>175165</wp:posOffset>
          </wp:positionV>
          <wp:extent cx="777922" cy="777922"/>
          <wp:effectExtent l="0" t="0" r="3175" b="3175"/>
          <wp:wrapNone/>
          <wp:docPr id="801785262" name="Picture 8017852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922" cy="777922"/>
                  </a:xfrm>
                  <a:prstGeom prst="rect">
                    <a:avLst/>
                  </a:prstGeom>
                </pic:spPr>
              </pic:pic>
            </a:graphicData>
          </a:graphic>
          <wp14:sizeRelH relativeFrom="margin">
            <wp14:pctWidth>0</wp14:pctWidth>
          </wp14:sizeRelH>
          <wp14:sizeRelV relativeFrom="margin">
            <wp14:pctHeight>0</wp14:pctHeight>
          </wp14:sizeRelV>
        </wp:anchor>
      </w:drawing>
    </w:r>
    <w:r w:rsidRPr="00047282">
      <w:rPr>
        <w:rFonts w:eastAsia="Calibri"/>
        <w:sz w:val="48"/>
        <w:szCs w:val="48"/>
      </w:rPr>
      <w:t>MSC General Chapter 2023</w:t>
    </w:r>
  </w:p>
  <w:p w14:paraId="7668330B" w14:textId="77777777" w:rsidR="00522938" w:rsidRPr="00047282" w:rsidRDefault="00522938" w:rsidP="00522938">
    <w:pPr>
      <w:spacing w:before="240"/>
      <w:ind w:left="567"/>
      <w:jc w:val="both"/>
      <w:rPr>
        <w:rFonts w:ascii="Afternoon in Stereo Personal Us" w:hAnsi="Afternoon in Stereo Personal Us"/>
        <w:color w:val="800000"/>
        <w:sz w:val="28"/>
      </w:rPr>
    </w:pPr>
    <w:r w:rsidRPr="00047282">
      <w:rPr>
        <w:rFonts w:ascii="Afternoon in Stereo Personal Us" w:hAnsi="Afternoon in Stereo Personal Us"/>
        <w:color w:val="800000"/>
        <w:sz w:val="28"/>
      </w:rPr>
      <w:t>"Did not our hearts burn within us, as we walked along together."</w:t>
    </w:r>
  </w:p>
  <w:p w14:paraId="6913740A" w14:textId="77777777" w:rsidR="00522938" w:rsidRDefault="00522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wMTaxNDc0MzIwMjFT0lEKTi0uzszPAykwrgUAjN5X4ywAAAA="/>
  </w:docVars>
  <w:rsids>
    <w:rsidRoot w:val="00522938"/>
    <w:rsid w:val="000323C8"/>
    <w:rsid w:val="00047282"/>
    <w:rsid w:val="000A43EC"/>
    <w:rsid w:val="000C44FD"/>
    <w:rsid w:val="00327FC6"/>
    <w:rsid w:val="003B091A"/>
    <w:rsid w:val="003E36EA"/>
    <w:rsid w:val="00522938"/>
    <w:rsid w:val="00557005"/>
    <w:rsid w:val="005F012D"/>
    <w:rsid w:val="007368E7"/>
    <w:rsid w:val="00940693"/>
    <w:rsid w:val="00981929"/>
    <w:rsid w:val="00A15616"/>
    <w:rsid w:val="00B36C04"/>
    <w:rsid w:val="00B661D7"/>
    <w:rsid w:val="00B91B68"/>
    <w:rsid w:val="00D2338B"/>
    <w:rsid w:val="00EF6D30"/>
    <w:rsid w:val="00FF7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EA43"/>
  <w15:chartTrackingRefBased/>
  <w15:docId w15:val="{EEA28C5A-CC1C-4C2D-8953-D0B2DAE6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2938"/>
    <w:rPr>
      <w:color w:val="0000FF"/>
      <w:u w:val="single"/>
    </w:rPr>
  </w:style>
  <w:style w:type="paragraph" w:styleId="Encabezado">
    <w:name w:val="header"/>
    <w:basedOn w:val="Normal"/>
    <w:link w:val="EncabezadoCar"/>
    <w:uiPriority w:val="99"/>
    <w:unhideWhenUsed/>
    <w:rsid w:val="00522938"/>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522938"/>
    <w:rPr>
      <w:lang w:val="en-US"/>
    </w:rPr>
  </w:style>
  <w:style w:type="paragraph" w:styleId="Piedepgina">
    <w:name w:val="footer"/>
    <w:basedOn w:val="Normal"/>
    <w:link w:val="PiedepginaCar"/>
    <w:uiPriority w:val="99"/>
    <w:unhideWhenUsed/>
    <w:rsid w:val="00522938"/>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522938"/>
    <w:rPr>
      <w:lang w:val="en-US"/>
    </w:rPr>
  </w:style>
  <w:style w:type="paragraph" w:styleId="Ttulo">
    <w:name w:val="Title"/>
    <w:basedOn w:val="Normal"/>
    <w:next w:val="Normal"/>
    <w:link w:val="TtuloCar"/>
    <w:uiPriority w:val="10"/>
    <w:qFormat/>
    <w:rsid w:val="00522938"/>
    <w:pPr>
      <w:spacing w:after="0" w:line="240" w:lineRule="auto"/>
      <w:contextualSpacing/>
    </w:pPr>
    <w:rPr>
      <w:rFonts w:eastAsiaTheme="majorEastAsia"/>
      <w:b w:val="0"/>
      <w:spacing w:val="-10"/>
      <w:kern w:val="28"/>
      <w:sz w:val="56"/>
      <w:szCs w:val="56"/>
      <w:lang w:val="en-AU"/>
      <w14:ligatures w14:val="none"/>
    </w:rPr>
  </w:style>
  <w:style w:type="character" w:customStyle="1" w:styleId="TtuloCar">
    <w:name w:val="Título Car"/>
    <w:basedOn w:val="Fuentedeprrafopredeter"/>
    <w:link w:val="Ttulo"/>
    <w:uiPriority w:val="10"/>
    <w:rsid w:val="00522938"/>
    <w:rPr>
      <w:rFonts w:eastAsiaTheme="majorEastAsia"/>
      <w:b w:val="0"/>
      <w:spacing w:val="-10"/>
      <w:kern w:val="28"/>
      <w:sz w:val="56"/>
      <w:szCs w:val="56"/>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SUPERIORE GENERALE MSC</dc:creator>
  <cp:keywords/>
  <dc:description/>
  <cp:lastModifiedBy>pc</cp:lastModifiedBy>
  <cp:revision>24</cp:revision>
  <cp:lastPrinted>2023-05-30T06:51:00Z</cp:lastPrinted>
  <dcterms:created xsi:type="dcterms:W3CDTF">2023-05-29T12:34:00Z</dcterms:created>
  <dcterms:modified xsi:type="dcterms:W3CDTF">2023-05-30T10:54:00Z</dcterms:modified>
</cp:coreProperties>
</file>